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61D6">
      <w:pPr>
        <w:spacing w:before="240" w:after="60" w:line="276" w:lineRule="auto"/>
        <w:ind w:firstLine="720"/>
        <w:jc w:val="center"/>
        <w:outlineLvl w:val="6"/>
        <w:rPr>
          <w:b/>
          <w:sz w:val="36"/>
        </w:rPr>
      </w:pPr>
      <w:r>
        <w:rPr>
          <w:b/>
          <w:sz w:val="36"/>
        </w:rPr>
        <w:t>ЧТУП «ТЕХНОТУРСЕРВИС»</w:t>
      </w:r>
      <w:bookmarkStart w:id="0" w:name="_GoBack"/>
      <w:bookmarkEnd w:id="0"/>
    </w:p>
    <w:p w14:paraId="2F9C1A6C">
      <w:pPr>
        <w:jc w:val="center"/>
        <w:rPr>
          <w:b/>
          <w:sz w:val="20"/>
        </w:rPr>
      </w:pPr>
      <w:r>
        <w:rPr>
          <w:b/>
          <w:sz w:val="20"/>
        </w:rPr>
        <w:t>г.Минск проспект Партизанский 81 офис 509 Гостиница «Турист» ст. метро Партизанская</w:t>
      </w:r>
    </w:p>
    <w:p w14:paraId="12AE663F">
      <w:pPr>
        <w:jc w:val="center"/>
        <w:rPr>
          <w:b/>
          <w:sz w:val="14"/>
        </w:rPr>
      </w:pPr>
    </w:p>
    <w:p w14:paraId="47953D87">
      <w:pPr>
        <w:jc w:val="center"/>
        <w:rPr>
          <w:b/>
          <w:sz w:val="18"/>
          <w:lang w:val="en-US"/>
        </w:rPr>
      </w:pPr>
      <w:r>
        <w:rPr>
          <w:b/>
          <w:sz w:val="18"/>
        </w:rPr>
        <w:t>Тел</w:t>
      </w:r>
      <w:r>
        <w:rPr>
          <w:b/>
          <w:sz w:val="18"/>
          <w:lang w:val="en-US"/>
        </w:rPr>
        <w:t xml:space="preserve">. +37517 3-47-01-91, +37529 6566662 WhatsApp Viber Telegram, +37529 2339535 </w:t>
      </w:r>
      <w:r>
        <w:rPr>
          <w:b/>
          <w:sz w:val="18"/>
        </w:rPr>
        <w:t>мтс</w:t>
      </w:r>
      <w:r>
        <w:rPr>
          <w:b/>
          <w:sz w:val="18"/>
          <w:lang w:val="en-US"/>
        </w:rPr>
        <w:t xml:space="preserve"> +375255097769 </w:t>
      </w:r>
      <w:r>
        <w:rPr>
          <w:b/>
          <w:sz w:val="18"/>
        </w:rPr>
        <w:t>лайф</w:t>
      </w:r>
      <w:r>
        <w:rPr>
          <w:b/>
          <w:sz w:val="18"/>
          <w:lang w:val="en-US"/>
        </w:rPr>
        <w:t>, е-mail:tts2000@list.ru</w:t>
      </w:r>
    </w:p>
    <w:p w14:paraId="2BF08F09">
      <w:pPr>
        <w:pStyle w:val="2"/>
        <w:keepNext w:val="0"/>
        <w:keepLines w:val="0"/>
        <w:widowControl/>
        <w:suppressLineNumbers w:val="0"/>
      </w:pPr>
      <w:r>
        <w:rPr>
          <w:sz w:val="32"/>
          <w:szCs w:val="32"/>
        </w:rPr>
        <w:t xml:space="preserve">Италия и Лазурный берег Франции. Отдых на море в Сан-Ремо и экскурсии </w:t>
      </w:r>
    </w:p>
    <w:p w14:paraId="591EED44">
      <w:pPr>
        <w:pStyle w:val="68"/>
        <w:jc w:val="center"/>
        <w:rPr>
          <w:rFonts w:hint="default"/>
          <w:b/>
          <w:sz w:val="24"/>
          <w:highlight w:val="white"/>
          <w:lang w:val="ru-RU"/>
        </w:rPr>
      </w:pPr>
      <w:r>
        <w:rPr>
          <w:b/>
          <w:sz w:val="24"/>
          <w:highlight w:val="white"/>
        </w:rPr>
        <w:t xml:space="preserve">Даты тура: </w:t>
      </w:r>
      <w:r>
        <w:rPr>
          <w:rFonts w:hint="default"/>
          <w:b/>
          <w:sz w:val="24"/>
          <w:highlight w:val="white"/>
          <w:lang w:val="ru-RU"/>
        </w:rPr>
        <w:t>05.06.2026,24.07.2026,29.08.2026</w:t>
      </w:r>
    </w:p>
    <w:p w14:paraId="2F32D22A">
      <w:pPr>
        <w:pStyle w:val="68"/>
        <w:jc w:val="center"/>
        <w:rPr>
          <w:rFonts w:ascii="Times New Roman" w:hAnsi="Times New Roman"/>
          <w:b/>
          <w:i/>
          <w:iCs/>
          <w:sz w:val="28"/>
          <w:szCs w:val="28"/>
          <w:highlight w:val="white"/>
        </w:rPr>
      </w:pPr>
      <w:r>
        <w:rPr>
          <w:rFonts w:ascii="Times New Roman" w:hAnsi="Times New Roman"/>
          <w:b/>
          <w:i/>
          <w:iCs/>
          <w:sz w:val="28"/>
          <w:szCs w:val="28"/>
          <w:highlight w:val="white"/>
        </w:rPr>
        <w:t xml:space="preserve">Стоимость тура: </w:t>
      </w:r>
      <w:r>
        <w:rPr>
          <w:rFonts w:hint="default" w:ascii="Times New Roman" w:hAnsi="Times New Roman"/>
          <w:b/>
          <w:i/>
          <w:iCs/>
          <w:sz w:val="28"/>
          <w:szCs w:val="28"/>
          <w:highlight w:val="white"/>
          <w:lang w:val="ru-RU"/>
        </w:rPr>
        <w:t xml:space="preserve">799 </w:t>
      </w:r>
      <w:r>
        <w:rPr>
          <w:rFonts w:ascii="Times New Roman" w:hAnsi="Times New Roman"/>
          <w:b/>
          <w:i/>
          <w:iCs/>
          <w:sz w:val="28"/>
          <w:szCs w:val="28"/>
          <w:highlight w:val="white"/>
        </w:rPr>
        <w:t>евро +</w:t>
      </w:r>
      <w:r>
        <w:rPr>
          <w:rFonts w:hint="default" w:ascii="Times New Roman" w:hAnsi="Times New Roman"/>
          <w:b/>
          <w:i/>
          <w:iCs/>
          <w:sz w:val="28"/>
          <w:szCs w:val="28"/>
          <w:highlight w:val="white"/>
          <w:lang w:val="ru-RU"/>
        </w:rPr>
        <w:t xml:space="preserve">100 </w:t>
      </w:r>
      <w:r>
        <w:rPr>
          <w:rFonts w:ascii="Times New Roman" w:hAnsi="Times New Roman"/>
          <w:b/>
          <w:i/>
          <w:iCs/>
          <w:sz w:val="28"/>
          <w:szCs w:val="28"/>
          <w:highlight w:val="white"/>
        </w:rPr>
        <w:t xml:space="preserve"> рублей</w:t>
      </w:r>
    </w:p>
    <w:p w14:paraId="4BB55A57">
      <w:pPr>
        <w:pStyle w:val="68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Программа тура 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9826"/>
      </w:tblGrid>
      <w:tr w14:paraId="3B8C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57A7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7F49B6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Отправление из Минска ночью / рано утром (в зависимости от обстановки на границе возможен</w:t>
            </w:r>
          </w:p>
          <w:p w14:paraId="0ABFE075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выезд накануне вечером)</w:t>
            </w:r>
          </w:p>
          <w:p w14:paraId="0E3E5F14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∙ Транзит по территории Литвы и Польши</w:t>
            </w:r>
          </w:p>
          <w:p w14:paraId="159C949D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∙ Размещение в транзитном отеле 3* по системе «Фортуна» на территории Польши</w:t>
            </w:r>
          </w:p>
          <w:p w14:paraId="48C4A8CA">
            <w:pPr>
              <w:rPr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</w:rPr>
              <w:t>∙ Ночь в отеле</w:t>
            </w:r>
          </w:p>
        </w:tc>
      </w:tr>
      <w:tr w14:paraId="71584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E07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2D0083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Завтрак в отеле</w:t>
            </w:r>
          </w:p>
          <w:p w14:paraId="695F26ED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∙ Освобождение номеров</w:t>
            </w:r>
          </w:p>
          <w:p w14:paraId="6934F11C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∙ Отправление в Прагу</w:t>
            </w:r>
          </w:p>
          <w:p w14:paraId="1F6124E2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∙ Обзорная пешеходная экскурсия по Праге</w:t>
            </w:r>
          </w:p>
          <w:p w14:paraId="55BF1511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∙ Свободное время в Праге ~7 часов</w:t>
            </w:r>
          </w:p>
          <w:p w14:paraId="529633BD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∙ По желанию предлагается прогулка на кораблике по Влтаве с ужином (доп. плата 30 €, экскурсия</w:t>
            </w:r>
          </w:p>
          <w:p w14:paraId="2EAE8E91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состоится при сборе группы минимум 25 человек)</w:t>
            </w:r>
          </w:p>
          <w:p w14:paraId="7A1A0A45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∙ Вечером отправление в Швейцарию</w:t>
            </w:r>
          </w:p>
          <w:p w14:paraId="666AB4D1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∙ Ночной переезд</w:t>
            </w:r>
          </w:p>
          <w:p w14:paraId="31C4BE0F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Прага - город с удивительной судьбой, сохранивший с Х века свое столичное положение и</w:t>
            </w:r>
          </w:p>
          <w:p w14:paraId="69735677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незабываемый очаровательный средневековый облик. Нашу прогулку по Праге мы начнем от</w:t>
            </w:r>
          </w:p>
          <w:p w14:paraId="7F6F66BF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Пражского града – уникального памятника архитектуры, служившего резиденцией чешских</w:t>
            </w:r>
          </w:p>
          <w:p w14:paraId="0C467DE5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правителей. Осмотрим Собор святого Вита – главный памятник готической архитектуры Чехии, где</w:t>
            </w:r>
          </w:p>
          <w:p w14:paraId="0EAAC738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проходила коронация правящих особ, увидим изящную базилику святого Георгия – еще один пример</w:t>
            </w:r>
          </w:p>
          <w:p w14:paraId="0D272E9B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пражской готики. В ходе обзорной экскурсии прогуляемся по Карлову мосту, а желающие смогут</w:t>
            </w:r>
          </w:p>
          <w:p w14:paraId="567FCBCE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загадать желание у скульптуры одного из святых покровителей города - Яна Непомуцкого. Пройдя</w:t>
            </w:r>
          </w:p>
          <w:p w14:paraId="75B23160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по извилистым улочкам Праги, дойдем до Староместской площади, где астрономические часы на</w:t>
            </w:r>
          </w:p>
          <w:p w14:paraId="2F89371B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здании старой ратуши на протяжении нескольких веков каждый час отмеряют бег времени звоном</w:t>
            </w:r>
          </w:p>
          <w:p w14:paraId="5FB94B50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колоколов и процессией из 12 апостолов, а также осмотрим знаменитую церковь святого Николая,</w:t>
            </w:r>
          </w:p>
          <w:p w14:paraId="1FE47F28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монумент Яну Гусу и церковь Марии.</w:t>
            </w:r>
          </w:p>
          <w:p w14:paraId="22F51896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Самая главная достопримечательность, без которой не было бы Праги - река Влтава с ее порогами,</w:t>
            </w:r>
          </w:p>
          <w:p w14:paraId="703D4D35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которым и обязано название чешской столицы. Прогуливаясь по набережной Влтавы в любом месте</w:t>
            </w:r>
          </w:p>
          <w:p w14:paraId="0EABD05F">
            <w:pPr>
              <w:pStyle w:val="2"/>
              <w:jc w:val="left"/>
              <w:rPr>
                <w:rFonts w:hint="default"/>
                <w:b w:val="0"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города, можно любоваться великолепной архитектурой Праги. Но пока мы не совершим прогулку на</w:t>
            </w:r>
          </w:p>
          <w:p w14:paraId="3741C611">
            <w:pPr>
              <w:pStyle w:val="2"/>
              <w:jc w:val="left"/>
              <w:rPr>
                <w:b w:val="0"/>
                <w:sz w:val="18"/>
                <w:szCs w:val="18"/>
                <w:highlight w:val="white"/>
              </w:rPr>
            </w:pPr>
            <w:r>
              <w:rPr>
                <w:rFonts w:hint="default"/>
                <w:b w:val="0"/>
                <w:bCs/>
                <w:sz w:val="18"/>
                <w:szCs w:val="18"/>
              </w:rPr>
              <w:t>теплоходе в Праге, не сможем оценить всей ее красоты</w:t>
            </w:r>
          </w:p>
        </w:tc>
      </w:tr>
      <w:tr w14:paraId="5A81C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A4E5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700C84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Прибытие в Швейцарию</w:t>
            </w:r>
          </w:p>
          <w:p w14:paraId="17261B54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∙ Экскурсионная программа «Итальянская Швейцария»</w:t>
            </w:r>
          </w:p>
          <w:p w14:paraId="5DFF5698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∙ Отправление в транзитный отель 3* по системе «Фортуна» на территории Италии</w:t>
            </w:r>
          </w:p>
          <w:p w14:paraId="3E36F3BF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∙ Ночь в отеле</w:t>
            </w:r>
          </w:p>
          <w:p w14:paraId="785F0E85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Мы отправимся в Локарно - один из самых климатически тёплых городов Швейцарии, в котором</w:t>
            </w:r>
          </w:p>
          <w:p w14:paraId="7F5B7A63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растут пальмы и лимонные деревья. В старом городе расположилось множество уютных узких</w:t>
            </w:r>
          </w:p>
          <w:p w14:paraId="2E40F4E6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улочек со спусками и лестницами, практически с любой из которых можно выйти на площадь</w:t>
            </w:r>
          </w:p>
          <w:p w14:paraId="50AAE2BE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Пьяцца Гранде. Самые известные достопримечательности в городе и его окрестностях - это замок</w:t>
            </w:r>
          </w:p>
          <w:p w14:paraId="77CB3C0D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Висконтео и храм Мадонны дель Сассо, одно из самых прекрасных мест в окрестностях Локарно.</w:t>
            </w:r>
          </w:p>
          <w:p w14:paraId="193CB11D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Далее мы отправимся в Лугано, где насладимся великолепными природными пейзажами. Город</w:t>
            </w:r>
          </w:p>
          <w:p w14:paraId="38ACC3A6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расположен на озере Лугано и окружён Альпами, с великолепными природными пейзажами,</w:t>
            </w:r>
          </w:p>
          <w:p w14:paraId="21797B7D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прекрасным сочетанием водных и горных видов. В Лугано находится множество старинных дворцов,</w:t>
            </w:r>
          </w:p>
          <w:p w14:paraId="2C4126FF">
            <w:pPr>
              <w:pStyle w:val="7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церквей и панорамных площадок.</w:t>
            </w:r>
          </w:p>
        </w:tc>
      </w:tr>
      <w:tr w14:paraId="1485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ABC9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BC2D36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Завтрак в отеле</w:t>
            </w:r>
          </w:p>
          <w:p w14:paraId="4C0EE7EF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Освобождение номеров</w:t>
            </w:r>
          </w:p>
          <w:p w14:paraId="1F29DF2D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Отправление в Сан-Ремо</w:t>
            </w:r>
          </w:p>
          <w:p w14:paraId="082FB17E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Размещение в отеле «Belvedere» 3* (или другом отеле такого же уровня)</w:t>
            </w:r>
          </w:p>
          <w:p w14:paraId="42785F0C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Пешеходная экскурсия по Сан-Ремо</w:t>
            </w:r>
          </w:p>
          <w:p w14:paraId="3B8535C9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Свободное время, отдых на море</w:t>
            </w:r>
          </w:p>
          <w:p w14:paraId="2B6272B6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Ночь в отеле</w:t>
            </w:r>
          </w:p>
          <w:p w14:paraId="2641873F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Отель «Belvedere» находится в центре курортного города Сан-Ремо, в 200 метрах от моря и</w:t>
            </w:r>
          </w:p>
          <w:p w14:paraId="675E44C6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кинотеатра «Аристон». На всей территории предоставляется бесплатный Wi-Fi. Приветливые</w:t>
            </w:r>
          </w:p>
          <w:p w14:paraId="6F97DFB5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сотрудники всегда готовы предоставить туристическую информацию и сделать все, чтобы гости</w:t>
            </w:r>
          </w:p>
          <w:p w14:paraId="6A0DAF37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чувствовали себя как дома.</w:t>
            </w:r>
          </w:p>
          <w:p w14:paraId="13DF7665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Сан-Ремо является одним из самых шикарных курортов западного побережья. Город расположен в</w:t>
            </w:r>
          </w:p>
          <w:p w14:paraId="2EA0F679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25 км от французской границы. Сан-Ремо простирается в гигантском заливе между двумя</w:t>
            </w:r>
          </w:p>
          <w:p w14:paraId="41975EF2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красивейшими мысами: мысом Зеленым на востоке и мысом Черным на западе, с суши город</w:t>
            </w:r>
          </w:p>
          <w:p w14:paraId="5EACB36A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окаймляет цепь Альп. Сами итальянцы называют Сан-Ремо самой престижной курортной точкой</w:t>
            </w:r>
          </w:p>
          <w:p w14:paraId="1D170537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Лигурии. Лигурия — это одна из 20 областей Италии, которая протянулась вдоль Итальянской</w:t>
            </w:r>
          </w:p>
          <w:p w14:paraId="793D30B3">
            <w:pPr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Ривьеры. Также это побережье называют «Ривьерой цветов», а Сан-Ремо, соответственно, —</w:t>
            </w:r>
          </w:p>
          <w:p w14:paraId="668196E0">
            <w:pPr>
              <w:rPr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«городом цветов».</w:t>
            </w:r>
          </w:p>
        </w:tc>
      </w:tr>
      <w:tr w14:paraId="237F4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E5D6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день</w:t>
            </w:r>
          </w:p>
          <w:p w14:paraId="767266E8">
            <w:pPr>
              <w:rPr>
                <w:sz w:val="18"/>
                <w:szCs w:val="18"/>
              </w:rPr>
            </w:pP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5D195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Завтрак в отеле</w:t>
            </w:r>
          </w:p>
          <w:p w14:paraId="4997E33D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∙ Экскурсионная поездка «Канны - Ницца» (передвижение группы осуществляется на общественном</w:t>
            </w:r>
          </w:p>
          <w:p w14:paraId="4C0E21B7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транспорте)</w:t>
            </w:r>
          </w:p>
          <w:p w14:paraId="6910AD1A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∙ Возвращение в отель</w:t>
            </w:r>
          </w:p>
          <w:p w14:paraId="2C754E32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∙ Свободное время, отдых на море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 xml:space="preserve"> Ночь в отеле</w:t>
            </w:r>
          </w:p>
          <w:p w14:paraId="7FAD87A4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Когда-то знаменитые Канны, или город Канн (Cannes) были простой рыбацкой деревней. Канн и</w:t>
            </w:r>
          </w:p>
          <w:p w14:paraId="71AEEA82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сейчас невелик – его население составляет всего 70 тысяч жителей. Однако он является самым</w:t>
            </w:r>
          </w:p>
          <w:p w14:paraId="528C6B31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известным городом Французской Ривьеры, популярным курортом. Набережная Круазетт и Дворец</w:t>
            </w:r>
          </w:p>
          <w:p w14:paraId="3C1E52AD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фестивалей с его красной дорожкой превратило город в объект мечтаний тысяч людей на планете.</w:t>
            </w:r>
          </w:p>
          <w:p w14:paraId="79C071CB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Ницца во Франции похожа на палитру художника: оранжевая черепица на крышах, красные и</w:t>
            </w:r>
          </w:p>
          <w:p w14:paraId="6D945C8D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желтые стены, пестрые колокольни, замысловатые вывески магазинов, фризы, украшенные</w:t>
            </w:r>
          </w:p>
          <w:p w14:paraId="6C5373E7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растительным орнаментом. И все это с местным колоритом, ароматами и музыкой. Самой</w:t>
            </w:r>
          </w:p>
          <w:p w14:paraId="24317C27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привлекательной и достойной внимания частью Ниццы является, без сомнения, растянувшаяся на 5</w:t>
            </w:r>
          </w:p>
          <w:p w14:paraId="46B77730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километров знаменитая Английская набережная (Promenade des Anglais) с его шикарными отелями</w:t>
            </w:r>
          </w:p>
          <w:p w14:paraId="60487ABB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и длинным пляжем. Старая Ницца ограничена на востоке замковой горой. На холме высотой почти</w:t>
            </w:r>
          </w:p>
          <w:p w14:paraId="266C727F">
            <w:pPr>
              <w:pStyle w:val="7"/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в 100 м когда-то стояли крепость и кафедральный собор. В Старом городе мы по-настоящему</w:t>
            </w:r>
          </w:p>
          <w:p w14:paraId="6D4C4EFD"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/>
                <w:color w:val="auto"/>
                <w:sz w:val="18"/>
                <w:szCs w:val="18"/>
                <w:highlight w:val="white"/>
              </w:rPr>
              <w:t>прочувствуем атмосферу веселого оживления типичного провинциального городка.</w:t>
            </w:r>
          </w:p>
        </w:tc>
      </w:tr>
      <w:tr w14:paraId="49AE8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6" w:hRule="exac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5564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07DE2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Завтрак в отеле</w:t>
            </w:r>
          </w:p>
          <w:p w14:paraId="660BAD99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Экскурсионная поездка «Сен-Поль-де-Ванс - парфюмерная фабрика в городке Грасс - Монако»</w:t>
            </w:r>
          </w:p>
          <w:p w14:paraId="7CAD2E76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(дополнительно оплачивается въездная пошлина в Монако - 5 €)</w:t>
            </w:r>
          </w:p>
          <w:p w14:paraId="061F995A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Возвращение в отель</w:t>
            </w:r>
          </w:p>
          <w:p w14:paraId="0AFC436F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Свободное время</w:t>
            </w:r>
          </w:p>
          <w:p w14:paraId="34EA9B30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∙ Ночь в отеле</w:t>
            </w:r>
          </w:p>
          <w:p w14:paraId="70752303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Сен-Поль-де-Ванс - «живая» галерея искусства и мекка арт-дилеров Лазурного побережья. В Сен-</w:t>
            </w:r>
          </w:p>
          <w:p w14:paraId="56316C98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Поль-де-Ванс есть несколько памятников архитектуры и некоторое количество исторических</w:t>
            </w:r>
          </w:p>
          <w:p w14:paraId="68BA494A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зданий, но не они сделали его знаменитым. Настоящую славу городку принесли известные</w:t>
            </w:r>
          </w:p>
          <w:p w14:paraId="0B47E016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художники,такие как Анри Матисс и Марк Шагал. Последний покоится на местном кладбище. В 20-</w:t>
            </w:r>
          </w:p>
          <w:p w14:paraId="52FCDD95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е годы прошлого века художники останавливались в отеле «Золотая голубка» и оставляли в</w:t>
            </w:r>
          </w:p>
          <w:p w14:paraId="7A791293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качестве платы за кров и пищу свои картины. Сегодня в «Золотой голубке» эти полотна вывешивают</w:t>
            </w:r>
          </w:p>
          <w:p w14:paraId="318672C2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на самое видное место. Причем экспозиции постоянно меняются, потому что каждый из</w:t>
            </w:r>
          </w:p>
          <w:p w14:paraId="615DAA14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художников оставил хозяину в счет оплаты явно не одну картину.</w:t>
            </w:r>
          </w:p>
          <w:p w14:paraId="5BC05B8A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Город Грасс, в котором расположена парфюмерии«Galimard», получил звание мировой столицы</w:t>
            </w:r>
          </w:p>
          <w:p w14:paraId="669FD7CA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парфюмерии благодаря уникальным растениям и цветам, которые можно найти только на Лазурном</w:t>
            </w:r>
          </w:p>
          <w:p w14:paraId="0CE312E2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берегу. В окрестностях города производят душистые масла, которые используют для производства</w:t>
            </w:r>
          </w:p>
          <w:p w14:paraId="75F9509C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духов. В конце XVIII века в Грасс развилась самая большая парфюмерная индустрия. Грасс по</w:t>
            </w:r>
          </w:p>
          <w:p w14:paraId="66CD1945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прежнему считается главным мировым центром парфюмерии. В настоящее время в парфюмерной</w:t>
            </w:r>
          </w:p>
          <w:p w14:paraId="1ED76EA3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индустрии Грасса задействованы более 25 крупных производств духов, которые осуществляют</w:t>
            </w:r>
          </w:p>
          <w:p w14:paraId="3F12409E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оборот порядка миллиарда евро. Компания «Galimard», основанная в 1747 году, является одной из</w:t>
            </w:r>
          </w:p>
          <w:p w14:paraId="1EEBB211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первый французских парфюмерий. Жан Галимард (основатель компании) был поставщиком</w:t>
            </w:r>
          </w:p>
          <w:p w14:paraId="432AC028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королевского двора Людовика - короля Франции: оливковые масла для ухода, помада, духи, формулы</w:t>
            </w:r>
          </w:p>
          <w:p w14:paraId="46A02BFB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для которых он изобретал сам.В настоящее время компания «Galimard» остается семейным</w:t>
            </w:r>
          </w:p>
          <w:p w14:paraId="356837FE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бизнесом, хранящим традиции и секреты производства люксовой продукции, верность качеству и</w:t>
            </w:r>
          </w:p>
          <w:p w14:paraId="28C1DF7B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любовь к парфюмерии.</w:t>
            </w:r>
          </w:p>
          <w:p w14:paraId="1A38706E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Монако - это маленькое независимое государство-княжество, обладающее налоговыми льготами.</w:t>
            </w:r>
          </w:p>
          <w:p w14:paraId="0DADD3DB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Это мир автомобильных гонок и запутанных историй королевской семьи. Это картинные, почти</w:t>
            </w:r>
          </w:p>
          <w:p w14:paraId="197328E4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нереальные гавани, курорты и замки. Княжество находится всего в 15 километрах от Ниццы и</w:t>
            </w:r>
          </w:p>
          <w:p w14:paraId="1F899396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разделено на три части. Первая - Монако, то есть скала Rocher и Княжеский дворец, в котором</w:t>
            </w:r>
          </w:p>
          <w:p w14:paraId="2D321D81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туристы наблюдают торжественную смену Караула Карабинеров в парадной форме – черной зимой</w:t>
            </w:r>
          </w:p>
          <w:p w14:paraId="79F4490D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и белой летом - согласно уже более чем столетнему ритуалу. Вторая часть – собственно городок с</w:t>
            </w:r>
          </w:p>
          <w:p w14:paraId="6D2A4407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торговым кварталом Condamine. Третья часть – Монте-Карло, с его казино, первым игорным домом в</w:t>
            </w:r>
          </w:p>
          <w:p w14:paraId="04CA534A">
            <w:pPr>
              <w:ind w:right="57"/>
              <w:rPr>
                <w:rFonts w:hint="default"/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Европе и одним из старейших и респектабельных игорных заведений планеты, к тому же давшее</w:t>
            </w:r>
          </w:p>
          <w:p w14:paraId="4EB32566">
            <w:pPr>
              <w:ind w:right="57"/>
              <w:rPr>
                <w:sz w:val="18"/>
                <w:szCs w:val="18"/>
                <w:highlight w:val="white"/>
              </w:rPr>
            </w:pPr>
            <w:r>
              <w:rPr>
                <w:rFonts w:hint="default"/>
                <w:sz w:val="18"/>
                <w:szCs w:val="18"/>
                <w:highlight w:val="white"/>
              </w:rPr>
              <w:t>миру само понятие «казино</w:t>
            </w:r>
          </w:p>
        </w:tc>
      </w:tr>
      <w:tr w14:paraId="7F649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exac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BA5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17270C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white"/>
              </w:rPr>
              <w:t>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автрак в отеле</w:t>
            </w:r>
          </w:p>
          <w:p w14:paraId="30B8EB3D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∙ Освобождение номеров</w:t>
            </w:r>
          </w:p>
          <w:p w14:paraId="3EAE54FB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∙ Свободное время, отдых на море</w:t>
            </w:r>
          </w:p>
          <w:p w14:paraId="11CA228A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∙ Во второй половине дня оправление в Геную</w:t>
            </w:r>
          </w:p>
          <w:p w14:paraId="6567AC88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∙ Экскурсия по Генуе</w:t>
            </w:r>
          </w:p>
          <w:p w14:paraId="36D0EA4E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∙ Отправление в транзитный отель 3* по системе «Фортуна» на территории Италии</w:t>
            </w:r>
          </w:p>
          <w:p w14:paraId="2B5B1EF9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∙ Ночь в отеле</w:t>
            </w:r>
          </w:p>
          <w:p w14:paraId="7CF4FC0D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Генуя - старинный портовый город, расположившейся на берегу Генуэзской бухты Лигурийского</w:t>
            </w:r>
          </w:p>
          <w:p w14:paraId="686FCF4A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моря. Он является обладателем самого большого исторического центра в Европе и считается одним</w:t>
            </w:r>
          </w:p>
          <w:p w14:paraId="18EB62B4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 xml:space="preserve">из самых красивых городов Италии, а также центром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тяжёлой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 xml:space="preserve"> промышленности и кораблестроения.</w:t>
            </w:r>
          </w:p>
          <w:p w14:paraId="4467EC89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Главной достопримечательностью генуэзского порта является маяк, известный как «la Lanterna». В</w:t>
            </w:r>
          </w:p>
          <w:p w14:paraId="1FA38358">
            <w:pPr>
              <w:pStyle w:val="8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городе множество исторических памятников таких как Дворец Дожей, ворота средневековой Генуи-</w:t>
            </w:r>
          </w:p>
          <w:p w14:paraId="6D6AD62D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</w:rPr>
              <w:t>Порта Сопрана, Кафедральный собор Сан Лоренцо, дом Христофора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Колумба, центральная площадь</w:t>
            </w:r>
          </w:p>
          <w:p w14:paraId="2EE41774">
            <w:pPr>
              <w:pStyle w:val="8"/>
              <w:rPr>
                <w:rFonts w:hint="default"/>
                <w:sz w:val="22"/>
                <w:szCs w:val="22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Де Феррари и много других интересных достопримечательностей.</w:t>
            </w:r>
          </w:p>
        </w:tc>
      </w:tr>
      <w:tr w14:paraId="3C676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exac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05461A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4B6030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Завтрак в отеле</w:t>
            </w:r>
          </w:p>
          <w:p w14:paraId="326C8D0E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Освобождение номеров</w:t>
            </w:r>
          </w:p>
          <w:p w14:paraId="792B4200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Экскурсионная поездка в Милан (дополнительно оплачивается въездная пошлина в Милан 5 €)</w:t>
            </w:r>
          </w:p>
          <w:p w14:paraId="5AD9DE81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Свободное время, возможность самостоятельно насладиться достопримечательностями города,</w:t>
            </w:r>
          </w:p>
          <w:p w14:paraId="7429F57E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совершить покупки и отведать итальянскую кухню</w:t>
            </w:r>
          </w:p>
          <w:p w14:paraId="396C46DD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Ночной переезд</w:t>
            </w:r>
          </w:p>
          <w:p w14:paraId="73A7AA3D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Милан удивит тех, кто ждет от него лишь современных построек и хай-тека, своими впечатляющими</w:t>
            </w:r>
          </w:p>
          <w:p w14:paraId="592089BA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историческими памятниками. Замок Сфорцеско, в котором творил Леонардо-да-Винчи; Дуомский</w:t>
            </w:r>
          </w:p>
          <w:p w14:paraId="4C996812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собор, где хранится важнейшая реликвия христианского мира – один из гвоздей Креста Господня;</w:t>
            </w:r>
          </w:p>
          <w:p w14:paraId="1EA23E37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прославленный театр Ла Скала - все это город бережно сохранил для своих гостей. В дополнение к</w:t>
            </w:r>
          </w:p>
          <w:p w14:paraId="74DBCB68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историческому наследию, в Милане находится важнейший экономический центр Европы, город</w:t>
            </w:r>
          </w:p>
          <w:p w14:paraId="09FD4DE6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является местом проведения Всемирной Выставки 2015 года и ежегодных сезонов высокой моды.</w:t>
            </w:r>
          </w:p>
          <w:p w14:paraId="5E1B0B59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Милан - это город в котором можно найти все богатства Италия: историю, искусство, великолепную</w:t>
            </w:r>
          </w:p>
          <w:p w14:paraId="6EEC8CB5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кухню и модные магазины.</w:t>
            </w:r>
          </w:p>
        </w:tc>
      </w:tr>
      <w:tr w14:paraId="1A296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A598BA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EED556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Прибытие в Польшу</w:t>
            </w:r>
          </w:p>
          <w:p w14:paraId="4EE35E79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Размещение в транзитном отеле 3* по системе «Фортуна» на территории Польши</w:t>
            </w:r>
          </w:p>
          <w:p w14:paraId="30EAD8A0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Ночь в отеле</w:t>
            </w:r>
          </w:p>
        </w:tc>
      </w:tr>
      <w:tr w14:paraId="7CADA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14CAB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54AF53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Завтрак в отеле</w:t>
            </w:r>
          </w:p>
          <w:p w14:paraId="658D6B0D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Освобождение номеров</w:t>
            </w:r>
          </w:p>
          <w:p w14:paraId="69E2C71E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Отправление в Минск</w:t>
            </w:r>
          </w:p>
          <w:p w14:paraId="39180EB4">
            <w:pPr>
              <w:pStyle w:val="8"/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18"/>
                <w:szCs w:val="18"/>
                <w:highlight w:val="white"/>
                <w:lang w:val="ru-RU"/>
              </w:rPr>
              <w:t>∙ Прибытие в Минск поздно вечером / ночью</w:t>
            </w:r>
          </w:p>
        </w:tc>
      </w:tr>
    </w:tbl>
    <w:p w14:paraId="511CA5DA">
      <w:pPr>
        <w:rPr>
          <w:b/>
          <w:color w:val="9D0A0F"/>
          <w:sz w:val="22"/>
        </w:rPr>
      </w:pPr>
    </w:p>
    <w:tbl>
      <w:tblPr>
        <w:tblStyle w:val="10"/>
        <w:tblW w:w="107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8541"/>
      </w:tblGrid>
      <w:tr w14:paraId="33515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BC68">
            <w:pPr>
              <w:rPr>
                <w:b/>
                <w:sz w:val="22"/>
              </w:rPr>
            </w:pPr>
            <w:r>
              <w:rPr>
                <w:rStyle w:val="13"/>
                <w:sz w:val="22"/>
              </w:rPr>
              <w:t>В стоимость тура входит</w:t>
            </w:r>
          </w:p>
        </w:tc>
        <w:tc>
          <w:tcPr>
            <w:tcW w:w="8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700"/>
            </w:tblGrid>
            <w:tr w14:paraId="3A6AC5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15" w:type="dxa"/>
              </w:trPr>
              <w:tc>
                <w:tcPr>
                  <w:tcW w:w="8640" w:type="dxa"/>
                  <w:shd w:val="clear"/>
                  <w:vAlign w:val="center"/>
                </w:tcPr>
                <w:p w14:paraId="577D3FD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 xml:space="preserve">Проезд на автобусе туристического класса </w:t>
                  </w:r>
                </w:p>
              </w:tc>
            </w:tr>
            <w:tr w14:paraId="76EA3A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8640" w:type="dxa"/>
                  <w:shd w:val="clear"/>
                  <w:vAlign w:val="center"/>
                </w:tcPr>
                <w:p w14:paraId="0579728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 xml:space="preserve">Проживание в Сан-Ремо в отеле «Belvedere» 3* (или другом отеле такого же уровня) (двухместное размещение) - 3 ночи </w:t>
                  </w:r>
                </w:p>
              </w:tc>
            </w:tr>
            <w:tr w14:paraId="3CE875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8640" w:type="dxa"/>
                  <w:shd w:val="clear"/>
                  <w:vAlign w:val="center"/>
                </w:tcPr>
                <w:p w14:paraId="2C1AD9E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 xml:space="preserve">Проживание в транзитных отелях 3* по системе «Фортуна» (двухместное размещение) - 4 ночи </w:t>
                  </w:r>
                </w:p>
              </w:tc>
            </w:tr>
          </w:tbl>
          <w:p w14:paraId="07506C24">
            <w:pPr>
              <w:tabs>
                <w:tab w:val="left" w:pos="720"/>
              </w:tabs>
              <w:spacing w:beforeAutospacing="1" w:afterAutospacing="1"/>
              <w:ind w:left="360"/>
              <w:rPr>
                <w:b/>
                <w:sz w:val="22"/>
              </w:rPr>
            </w:pPr>
          </w:p>
        </w:tc>
      </w:tr>
      <w:tr w14:paraId="69EB5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FDD84">
            <w:pPr>
              <w:rPr>
                <w:b/>
                <w:sz w:val="22"/>
              </w:rPr>
            </w:pPr>
            <w:r>
              <w:rPr>
                <w:rStyle w:val="13"/>
                <w:sz w:val="22"/>
              </w:rPr>
              <w:t>В стоимость тура не входит</w:t>
            </w:r>
          </w:p>
        </w:tc>
        <w:tc>
          <w:tcPr>
            <w:tcW w:w="8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8EE9E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t xml:space="preserve">Экскурсионно-транспортный пакет 239 € </w:t>
            </w:r>
          </w:p>
          <w:tbl>
            <w:tblPr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365"/>
              <w:gridCol w:w="4365"/>
            </w:tblGrid>
            <w:tr w14:paraId="706525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06951C26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Пешеходная экскурсия по Праге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4819A4C8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09E939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6F65EC60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Экскурсионная программа «Итальянская Швейцария: Локарно и Лугано»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1FCBA71A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78B6D6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04C7CFD2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Пешеходная экскурсия по Сан-Ремо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1EB4C423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4EB00B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4696DD84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Экскурсионная поездка «Канны - Ницца»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34BAB0A5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0581A5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03AD658C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Экскурсионная поездка «Сен-Поль-де-Ванс - парфюмерная фабрика в городке Грасс - Монако»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0E6773BF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0D9279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0BD5584D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Экскурсия по Генуе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6D56C248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3FBFA8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6D9EC5AC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Экскурсионная поездка в Милан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071E8C48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4298FB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5BF6F305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7 завтраков в отелях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4BE7ECEF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659328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53D67ACD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Транспортное обслуживание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7ED75C0C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683885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320" w:type="dxa"/>
                  <w:shd w:val="clear"/>
                  <w:vAlign w:val="center"/>
                </w:tcPr>
                <w:p w14:paraId="64873742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ind w:leftChars="0"/>
                    <w:jc w:val="left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Сопровождение руководителем группы </w:t>
                  </w:r>
                </w:p>
              </w:tc>
              <w:tc>
                <w:tcPr>
                  <w:tcW w:w="4320" w:type="dxa"/>
                  <w:shd w:val="clear"/>
                  <w:vAlign w:val="center"/>
                </w:tcPr>
                <w:p w14:paraId="12855E67">
                  <w:pPr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</w:tbl>
          <w:p w14:paraId="3A2CF622">
            <w:pPr>
              <w:tabs>
                <w:tab w:val="left" w:pos="720"/>
              </w:tabs>
              <w:spacing w:beforeAutospacing="1" w:afterAutospacing="1"/>
              <w:ind w:left="360"/>
              <w:rPr>
                <w:b/>
                <w:sz w:val="22"/>
              </w:rPr>
            </w:pPr>
          </w:p>
        </w:tc>
      </w:tr>
    </w:tbl>
    <w:p w14:paraId="7D79654D">
      <w:pPr>
        <w:pStyle w:val="4"/>
        <w:keepNext w:val="0"/>
        <w:keepLines w:val="0"/>
        <w:widowControl/>
        <w:suppressLineNumbers w:val="0"/>
      </w:pPr>
      <w:r>
        <w:rPr>
          <w:b/>
          <w:sz w:val="28"/>
        </w:rPr>
        <w:t xml:space="preserve"> </w:t>
      </w:r>
      <w:r>
        <w:t xml:space="preserve">Важная информация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10"/>
      </w:tblGrid>
      <w:tr w14:paraId="445D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89F0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7E1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B0DF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Точное время отправления тура  за 1-2 дня до тура </w:t>
            </w:r>
          </w:p>
        </w:tc>
      </w:tr>
      <w:tr w14:paraId="54E7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378A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Норма сдаваемого багажа в автобусе составляет 20 кг на одного участника путешествия </w:t>
            </w:r>
          </w:p>
        </w:tc>
      </w:tr>
      <w:tr w14:paraId="014A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E3F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Руководитель группы имеет право менять дни проведения экскурсий без нарушения программы тура </w:t>
            </w:r>
          </w:p>
        </w:tc>
      </w:tr>
      <w:tr w14:paraId="62ED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DBBA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Входные билеты в посещаемые объекты и билеты на общественный транспорт оплачиваются дополнительно </w:t>
            </w:r>
          </w:p>
        </w:tc>
      </w:tr>
      <w:tr w14:paraId="1C89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1368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Туристический налог, который удерживается со всех туристов, въезжающих и пребывающих в стране, в размере,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ru-RU" w:eastAsia="zh-CN" w:bidi="ar"/>
              </w:rPr>
              <w:t>определённом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администрацией местного муниципалитета, оплачивается дополнительно </w:t>
            </w:r>
          </w:p>
        </w:tc>
      </w:tr>
      <w:tr w14:paraId="2662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F5A7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Дорожно-транспортный сбор - 5 € с человека за весь тур </w:t>
            </w:r>
          </w:p>
        </w:tc>
      </w:tr>
      <w:tr w14:paraId="4E02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25B4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City Tax в отелях Италии ~2 € с человека за ночь </w:t>
            </w:r>
          </w:p>
        </w:tc>
      </w:tr>
      <w:tr w14:paraId="4D65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C226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13B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3CA4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Аренда экскурсионных наушников ~12 € за весь тур </w:t>
            </w:r>
          </w:p>
        </w:tc>
      </w:tr>
    </w:tbl>
    <w:p w14:paraId="042B1112">
      <w:pPr>
        <w:rPr>
          <w:sz w:val="22"/>
        </w:rPr>
      </w:pPr>
    </w:p>
    <w:sectPr>
      <w:pgSz w:w="11906" w:h="16838"/>
      <w:pgMar w:top="284" w:right="566" w:bottom="0" w:left="72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ecita">
    <w:panose1 w:val="03050502000000000000"/>
    <w:charset w:val="80"/>
    <w:family w:val="auto"/>
    <w:pitch w:val="default"/>
    <w:sig w:usb0="E540A6FF" w:usb1="5005FBFF" w:usb2="00128034" w:usb3="00000000" w:csb0="E002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7"/>
    <w:rsid w:val="000F1C22"/>
    <w:rsid w:val="001330B7"/>
    <w:rsid w:val="001A43DF"/>
    <w:rsid w:val="00282E5A"/>
    <w:rsid w:val="00550C19"/>
    <w:rsid w:val="00597715"/>
    <w:rsid w:val="005B665A"/>
    <w:rsid w:val="005C23E8"/>
    <w:rsid w:val="0070128A"/>
    <w:rsid w:val="008F5CE6"/>
    <w:rsid w:val="00A452C1"/>
    <w:rsid w:val="00E50A63"/>
    <w:rsid w:val="00F40B63"/>
    <w:rsid w:val="00F71FF6"/>
    <w:rsid w:val="23E4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1"/>
    <w:next w:val="1"/>
    <w:link w:val="52"/>
    <w:qFormat/>
    <w:uiPriority w:val="9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link w:val="80"/>
    <w:qFormat/>
    <w:uiPriority w:val="9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4">
    <w:name w:val="heading 3"/>
    <w:basedOn w:val="1"/>
    <w:next w:val="1"/>
    <w:link w:val="41"/>
    <w:qFormat/>
    <w:uiPriority w:val="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5">
    <w:name w:val="heading 4"/>
    <w:basedOn w:val="1"/>
    <w:next w:val="1"/>
    <w:link w:val="79"/>
    <w:qFormat/>
    <w:uiPriority w:val="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6">
    <w:name w:val="heading 5"/>
    <w:next w:val="1"/>
    <w:link w:val="51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7">
    <w:name w:val="heading 6"/>
    <w:basedOn w:val="1"/>
    <w:next w:val="1"/>
    <w:link w:val="81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7"/>
    <w:basedOn w:val="1"/>
    <w:next w:val="1"/>
    <w:link w:val="82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link w:val="12"/>
    <w:qFormat/>
    <w:uiPriority w:val="0"/>
    <w:rPr>
      <w:color w:val="0000FF"/>
      <w:u w:val="single"/>
    </w:rPr>
  </w:style>
  <w:style w:type="paragraph" w:customStyle="1" w:styleId="12">
    <w:name w:val="Гиперссылка1"/>
    <w:link w:val="11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styleId="13">
    <w:name w:val="Strong"/>
    <w:link w:val="14"/>
    <w:qFormat/>
    <w:uiPriority w:val="0"/>
    <w:rPr>
      <w:b/>
    </w:rPr>
  </w:style>
  <w:style w:type="paragraph" w:customStyle="1" w:styleId="14">
    <w:name w:val="Строгий1"/>
    <w:link w:val="13"/>
    <w:qFormat/>
    <w:uiPriority w:val="0"/>
    <w:rPr>
      <w:rFonts w:ascii="Times New Roman" w:hAnsi="Times New Roman" w:eastAsia="Times New Roman" w:cs="Times New Roman"/>
      <w:b/>
      <w:color w:val="000000"/>
      <w:lang w:val="ru-RU" w:eastAsia="ru-RU" w:bidi="ar-SA"/>
    </w:rPr>
  </w:style>
  <w:style w:type="paragraph" w:styleId="15">
    <w:name w:val="Balloon Text"/>
    <w:basedOn w:val="1"/>
    <w:link w:val="45"/>
    <w:qFormat/>
    <w:uiPriority w:val="0"/>
    <w:rPr>
      <w:rFonts w:ascii="Tahoma" w:hAnsi="Tahoma"/>
      <w:sz w:val="16"/>
    </w:rPr>
  </w:style>
  <w:style w:type="paragraph" w:styleId="16">
    <w:name w:val="toc 8"/>
    <w:next w:val="1"/>
    <w:link w:val="67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header"/>
    <w:basedOn w:val="1"/>
    <w:link w:val="77"/>
    <w:qFormat/>
    <w:uiPriority w:val="0"/>
    <w:pPr>
      <w:tabs>
        <w:tab w:val="center" w:pos="4677"/>
        <w:tab w:val="right" w:pos="9355"/>
      </w:tabs>
    </w:pPr>
  </w:style>
  <w:style w:type="paragraph" w:styleId="18">
    <w:name w:val="toc 9"/>
    <w:next w:val="1"/>
    <w:link w:val="66"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7"/>
    <w:next w:val="1"/>
    <w:link w:val="40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Body Text"/>
    <w:basedOn w:val="1"/>
    <w:link w:val="62"/>
    <w:qFormat/>
    <w:uiPriority w:val="0"/>
    <w:pPr>
      <w:jc w:val="both"/>
    </w:pPr>
    <w:rPr>
      <w:rFonts w:ascii="Bookman Old Style" w:hAnsi="Bookman Old Style"/>
    </w:rPr>
  </w:style>
  <w:style w:type="paragraph" w:styleId="21">
    <w:name w:val="toc 1"/>
    <w:next w:val="1"/>
    <w:link w:val="59"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2">
    <w:name w:val="toc 6"/>
    <w:next w:val="1"/>
    <w:link w:val="39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3"/>
    <w:next w:val="1"/>
    <w:link w:val="49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2"/>
    <w:next w:val="1"/>
    <w:link w:val="35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oc 4"/>
    <w:next w:val="1"/>
    <w:link w:val="38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oc 5"/>
    <w:next w:val="1"/>
    <w:link w:val="70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Body Text Indent"/>
    <w:basedOn w:val="1"/>
    <w:link w:val="63"/>
    <w:qFormat/>
    <w:uiPriority w:val="0"/>
    <w:pPr>
      <w:spacing w:after="120"/>
      <w:ind w:left="283"/>
    </w:pPr>
  </w:style>
  <w:style w:type="paragraph" w:styleId="28">
    <w:name w:val="Title"/>
    <w:basedOn w:val="1"/>
    <w:link w:val="78"/>
    <w:qFormat/>
    <w:uiPriority w:val="10"/>
    <w:pPr>
      <w:jc w:val="center"/>
    </w:pPr>
    <w:rPr>
      <w:b/>
      <w:i/>
      <w:sz w:val="40"/>
      <w:u w:val="single"/>
    </w:rPr>
  </w:style>
  <w:style w:type="paragraph" w:styleId="29">
    <w:name w:val="footer"/>
    <w:basedOn w:val="1"/>
    <w:link w:val="42"/>
    <w:qFormat/>
    <w:uiPriority w:val="0"/>
    <w:pPr>
      <w:tabs>
        <w:tab w:val="center" w:pos="4677"/>
        <w:tab w:val="right" w:pos="9355"/>
      </w:tabs>
    </w:pPr>
  </w:style>
  <w:style w:type="paragraph" w:styleId="30">
    <w:name w:val="Normal (Web)"/>
    <w:basedOn w:val="1"/>
    <w:link w:val="48"/>
    <w:qFormat/>
    <w:uiPriority w:val="99"/>
    <w:pPr>
      <w:spacing w:beforeAutospacing="1" w:afterAutospacing="1"/>
    </w:pPr>
  </w:style>
  <w:style w:type="paragraph" w:styleId="31">
    <w:name w:val="Body Text 3"/>
    <w:basedOn w:val="1"/>
    <w:link w:val="73"/>
    <w:uiPriority w:val="0"/>
    <w:rPr>
      <w:rFonts w:ascii="Comic Sans MS" w:hAnsi="Comic Sans MS"/>
      <w:b/>
      <w:sz w:val="22"/>
    </w:rPr>
  </w:style>
  <w:style w:type="paragraph" w:styleId="32">
    <w:name w:val="Subtitle"/>
    <w:next w:val="1"/>
    <w:link w:val="76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33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Обычный1"/>
    <w:qFormat/>
    <w:uiPriority w:val="0"/>
    <w:rPr>
      <w:sz w:val="24"/>
    </w:rPr>
  </w:style>
  <w:style w:type="character" w:customStyle="1" w:styleId="35">
    <w:name w:val="Оглавление 2 Знак"/>
    <w:link w:val="24"/>
    <w:qFormat/>
    <w:uiPriority w:val="0"/>
    <w:rPr>
      <w:rFonts w:ascii="XO Thames" w:hAnsi="XO Thames"/>
      <w:sz w:val="28"/>
    </w:rPr>
  </w:style>
  <w:style w:type="paragraph" w:customStyle="1" w:styleId="36">
    <w:name w:val="Абзац списка1"/>
    <w:basedOn w:val="1"/>
    <w:link w:val="37"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37">
    <w:name w:val="Абзац списка11"/>
    <w:basedOn w:val="34"/>
    <w:link w:val="36"/>
    <w:qFormat/>
    <w:uiPriority w:val="0"/>
    <w:rPr>
      <w:rFonts w:ascii="Calibri" w:hAnsi="Calibri"/>
      <w:sz w:val="22"/>
    </w:rPr>
  </w:style>
  <w:style w:type="character" w:customStyle="1" w:styleId="38">
    <w:name w:val="Оглавление 4 Знак"/>
    <w:link w:val="25"/>
    <w:qFormat/>
    <w:uiPriority w:val="0"/>
    <w:rPr>
      <w:rFonts w:ascii="XO Thames" w:hAnsi="XO Thames"/>
      <w:sz w:val="28"/>
    </w:rPr>
  </w:style>
  <w:style w:type="character" w:customStyle="1" w:styleId="39">
    <w:name w:val="Оглавление 6 Знак"/>
    <w:link w:val="22"/>
    <w:qFormat/>
    <w:uiPriority w:val="0"/>
    <w:rPr>
      <w:rFonts w:ascii="XO Thames" w:hAnsi="XO Thames"/>
      <w:sz w:val="28"/>
    </w:rPr>
  </w:style>
  <w:style w:type="character" w:customStyle="1" w:styleId="40">
    <w:name w:val="Оглавление 7 Знак"/>
    <w:link w:val="19"/>
    <w:qFormat/>
    <w:uiPriority w:val="0"/>
    <w:rPr>
      <w:rFonts w:ascii="XO Thames" w:hAnsi="XO Thames"/>
      <w:sz w:val="28"/>
    </w:rPr>
  </w:style>
  <w:style w:type="character" w:customStyle="1" w:styleId="41">
    <w:name w:val="Заголовок 3 Знак"/>
    <w:basedOn w:val="34"/>
    <w:link w:val="4"/>
    <w:qFormat/>
    <w:uiPriority w:val="0"/>
    <w:rPr>
      <w:rFonts w:ascii="Calibri Light" w:hAnsi="Calibri Light"/>
      <w:b/>
      <w:sz w:val="26"/>
    </w:rPr>
  </w:style>
  <w:style w:type="character" w:customStyle="1" w:styleId="42">
    <w:name w:val="Нижний колонтитул Знак"/>
    <w:basedOn w:val="34"/>
    <w:link w:val="29"/>
    <w:qFormat/>
    <w:uiPriority w:val="0"/>
    <w:rPr>
      <w:sz w:val="24"/>
    </w:rPr>
  </w:style>
  <w:style w:type="paragraph" w:customStyle="1" w:styleId="43">
    <w:name w:val="apple-style-span"/>
    <w:link w:val="4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apple-style-span1"/>
    <w:link w:val="43"/>
    <w:qFormat/>
    <w:uiPriority w:val="0"/>
  </w:style>
  <w:style w:type="character" w:customStyle="1" w:styleId="45">
    <w:name w:val="Текст выноски Знак"/>
    <w:basedOn w:val="34"/>
    <w:link w:val="15"/>
    <w:qFormat/>
    <w:uiPriority w:val="0"/>
    <w:rPr>
      <w:rFonts w:ascii="Tahoma" w:hAnsi="Tahoma"/>
      <w:sz w:val="16"/>
    </w:rPr>
  </w:style>
  <w:style w:type="paragraph" w:customStyle="1" w:styleId="46">
    <w:name w:val="ConsPlusNonformat"/>
    <w:link w:val="47"/>
    <w:qFormat/>
    <w:uiPriority w:val="0"/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47">
    <w:name w:val="ConsPlusNonformat1"/>
    <w:link w:val="46"/>
    <w:qFormat/>
    <w:uiPriority w:val="0"/>
    <w:rPr>
      <w:rFonts w:ascii="Courier New" w:hAnsi="Courier New"/>
    </w:rPr>
  </w:style>
  <w:style w:type="character" w:customStyle="1" w:styleId="48">
    <w:name w:val="Обычный (Интернет) Знак"/>
    <w:basedOn w:val="34"/>
    <w:link w:val="30"/>
    <w:qFormat/>
    <w:uiPriority w:val="0"/>
    <w:rPr>
      <w:sz w:val="24"/>
    </w:rPr>
  </w:style>
  <w:style w:type="character" w:customStyle="1" w:styleId="49">
    <w:name w:val="Оглавление 3 Знак"/>
    <w:link w:val="23"/>
    <w:qFormat/>
    <w:uiPriority w:val="0"/>
    <w:rPr>
      <w:rFonts w:ascii="XO Thames" w:hAnsi="XO Thames"/>
      <w:sz w:val="28"/>
    </w:rPr>
  </w:style>
  <w:style w:type="paragraph" w:customStyle="1" w:styleId="50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1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52">
    <w:name w:val="Заголовок 1 Знак"/>
    <w:basedOn w:val="34"/>
    <w:link w:val="2"/>
    <w:qFormat/>
    <w:uiPriority w:val="0"/>
    <w:rPr>
      <w:b/>
      <w:sz w:val="24"/>
    </w:rPr>
  </w:style>
  <w:style w:type="paragraph" w:styleId="53">
    <w:name w:val="List Paragraph"/>
    <w:basedOn w:val="1"/>
    <w:link w:val="54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54">
    <w:name w:val="Абзац списка Знак"/>
    <w:basedOn w:val="34"/>
    <w:link w:val="53"/>
    <w:qFormat/>
    <w:uiPriority w:val="0"/>
    <w:rPr>
      <w:rFonts w:ascii="Calibri" w:hAnsi="Calibri"/>
      <w:sz w:val="22"/>
    </w:rPr>
  </w:style>
  <w:style w:type="paragraph" w:customStyle="1" w:styleId="55">
    <w:name w:val="Footnote"/>
    <w:link w:val="56"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6">
    <w:name w:val="Footnote1"/>
    <w:link w:val="55"/>
    <w:uiPriority w:val="0"/>
    <w:rPr>
      <w:rFonts w:ascii="XO Thames" w:hAnsi="XO Thames"/>
      <w:sz w:val="22"/>
    </w:rPr>
  </w:style>
  <w:style w:type="paragraph" w:customStyle="1" w:styleId="57">
    <w:name w:val="Body Text 22"/>
    <w:basedOn w:val="1"/>
    <w:link w:val="58"/>
    <w:qFormat/>
    <w:uiPriority w:val="0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character" w:customStyle="1" w:styleId="58">
    <w:name w:val="Body Text 221"/>
    <w:basedOn w:val="34"/>
    <w:link w:val="57"/>
    <w:qFormat/>
    <w:uiPriority w:val="0"/>
    <w:rPr>
      <w:rFonts w:ascii="Tahoma" w:hAnsi="Tahoma"/>
      <w:smallCaps/>
      <w:sz w:val="22"/>
    </w:rPr>
  </w:style>
  <w:style w:type="character" w:customStyle="1" w:styleId="59">
    <w:name w:val="Оглавление 1 Знак"/>
    <w:link w:val="21"/>
    <w:qFormat/>
    <w:uiPriority w:val="0"/>
    <w:rPr>
      <w:rFonts w:ascii="XO Thames" w:hAnsi="XO Thames"/>
      <w:b/>
      <w:sz w:val="28"/>
    </w:rPr>
  </w:style>
  <w:style w:type="paragraph" w:customStyle="1" w:styleId="60">
    <w:name w:val="Header and Footer"/>
    <w:link w:val="61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61">
    <w:name w:val="Header and Footer1"/>
    <w:link w:val="60"/>
    <w:uiPriority w:val="0"/>
    <w:rPr>
      <w:rFonts w:ascii="XO Thames" w:hAnsi="XO Thames"/>
      <w:sz w:val="20"/>
    </w:rPr>
  </w:style>
  <w:style w:type="character" w:customStyle="1" w:styleId="62">
    <w:name w:val="Основной текст Знак"/>
    <w:basedOn w:val="34"/>
    <w:link w:val="20"/>
    <w:uiPriority w:val="0"/>
    <w:rPr>
      <w:rFonts w:ascii="Bookman Old Style" w:hAnsi="Bookman Old Style"/>
      <w:sz w:val="24"/>
    </w:rPr>
  </w:style>
  <w:style w:type="character" w:customStyle="1" w:styleId="63">
    <w:name w:val="Основной текст с отступом Знак"/>
    <w:basedOn w:val="34"/>
    <w:link w:val="27"/>
    <w:uiPriority w:val="0"/>
    <w:rPr>
      <w:sz w:val="24"/>
    </w:rPr>
  </w:style>
  <w:style w:type="paragraph" w:customStyle="1" w:styleId="64">
    <w:name w:val="Без интервала1"/>
    <w:link w:val="65"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5">
    <w:name w:val="Без интервала11"/>
    <w:link w:val="64"/>
    <w:uiPriority w:val="0"/>
    <w:rPr>
      <w:rFonts w:ascii="Calibri" w:hAnsi="Calibri"/>
      <w:sz w:val="22"/>
    </w:rPr>
  </w:style>
  <w:style w:type="character" w:customStyle="1" w:styleId="66">
    <w:name w:val="Оглавление 9 Знак"/>
    <w:link w:val="18"/>
    <w:uiPriority w:val="0"/>
    <w:rPr>
      <w:rFonts w:ascii="XO Thames" w:hAnsi="XO Thames"/>
      <w:sz w:val="28"/>
    </w:rPr>
  </w:style>
  <w:style w:type="character" w:customStyle="1" w:styleId="67">
    <w:name w:val="Оглавление 8 Знак"/>
    <w:link w:val="16"/>
    <w:qFormat/>
    <w:uiPriority w:val="0"/>
    <w:rPr>
      <w:rFonts w:ascii="XO Thames" w:hAnsi="XO Thames"/>
      <w:sz w:val="28"/>
    </w:rPr>
  </w:style>
  <w:style w:type="paragraph" w:styleId="68">
    <w:name w:val="No Spacing"/>
    <w:link w:val="69"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9">
    <w:name w:val="Без интервала Знак"/>
    <w:link w:val="68"/>
    <w:qFormat/>
    <w:uiPriority w:val="0"/>
    <w:rPr>
      <w:rFonts w:ascii="Calibri" w:hAnsi="Calibri"/>
      <w:sz w:val="22"/>
    </w:rPr>
  </w:style>
  <w:style w:type="character" w:customStyle="1" w:styleId="70">
    <w:name w:val="Оглавление 5 Знак"/>
    <w:link w:val="26"/>
    <w:qFormat/>
    <w:uiPriority w:val="0"/>
    <w:rPr>
      <w:rFonts w:ascii="XO Thames" w:hAnsi="XO Thames"/>
      <w:sz w:val="28"/>
    </w:rPr>
  </w:style>
  <w:style w:type="paragraph" w:customStyle="1" w:styleId="71">
    <w:name w:val="SLO Normal"/>
    <w:link w:val="72"/>
    <w:uiPriority w:val="0"/>
    <w:pPr>
      <w:spacing w:before="120" w:after="120"/>
      <w:jc w:val="both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character" w:customStyle="1" w:styleId="72">
    <w:name w:val="SLO Normal1"/>
    <w:link w:val="71"/>
    <w:uiPriority w:val="0"/>
    <w:rPr>
      <w:sz w:val="22"/>
    </w:rPr>
  </w:style>
  <w:style w:type="character" w:customStyle="1" w:styleId="73">
    <w:name w:val="Основной текст 3 Знак"/>
    <w:basedOn w:val="34"/>
    <w:link w:val="31"/>
    <w:qFormat/>
    <w:uiPriority w:val="0"/>
    <w:rPr>
      <w:rFonts w:ascii="Comic Sans MS" w:hAnsi="Comic Sans MS"/>
      <w:b/>
      <w:sz w:val="22"/>
    </w:rPr>
  </w:style>
  <w:style w:type="paragraph" w:customStyle="1" w:styleId="74">
    <w:name w:val="apple-tab-span"/>
    <w:link w:val="75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5">
    <w:name w:val="apple-tab-span1"/>
    <w:link w:val="74"/>
    <w:uiPriority w:val="0"/>
  </w:style>
  <w:style w:type="character" w:customStyle="1" w:styleId="76">
    <w:name w:val="Подзаголовок Знак"/>
    <w:link w:val="32"/>
    <w:uiPriority w:val="0"/>
    <w:rPr>
      <w:rFonts w:ascii="XO Thames" w:hAnsi="XO Thames"/>
      <w:i/>
      <w:sz w:val="24"/>
    </w:rPr>
  </w:style>
  <w:style w:type="character" w:customStyle="1" w:styleId="77">
    <w:name w:val="Верхний колонтитул Знак"/>
    <w:basedOn w:val="34"/>
    <w:link w:val="17"/>
    <w:uiPriority w:val="0"/>
    <w:rPr>
      <w:sz w:val="24"/>
    </w:rPr>
  </w:style>
  <w:style w:type="character" w:customStyle="1" w:styleId="78">
    <w:name w:val="Заголовок Знак"/>
    <w:basedOn w:val="34"/>
    <w:link w:val="28"/>
    <w:uiPriority w:val="0"/>
    <w:rPr>
      <w:b/>
      <w:i/>
      <w:sz w:val="40"/>
      <w:u w:val="single"/>
    </w:rPr>
  </w:style>
  <w:style w:type="character" w:customStyle="1" w:styleId="79">
    <w:name w:val="Заголовок 4 Знак"/>
    <w:basedOn w:val="34"/>
    <w:link w:val="5"/>
    <w:uiPriority w:val="0"/>
    <w:rPr>
      <w:rFonts w:ascii="Calibri" w:hAnsi="Calibri"/>
      <w:b/>
      <w:sz w:val="28"/>
    </w:rPr>
  </w:style>
  <w:style w:type="character" w:customStyle="1" w:styleId="80">
    <w:name w:val="Заголовок 2 Знак"/>
    <w:basedOn w:val="34"/>
    <w:link w:val="3"/>
    <w:qFormat/>
    <w:uiPriority w:val="0"/>
    <w:rPr>
      <w:rFonts w:ascii="Calibri Light" w:hAnsi="Calibri Light"/>
      <w:b/>
      <w:i/>
      <w:sz w:val="28"/>
    </w:rPr>
  </w:style>
  <w:style w:type="character" w:customStyle="1" w:styleId="81">
    <w:name w:val="Заголовок 6 Знак"/>
    <w:basedOn w:val="9"/>
    <w:link w:val="7"/>
    <w:uiPriority w:val="9"/>
    <w:rPr>
      <w:rFonts w:asciiTheme="majorHAnsi" w:hAnsiTheme="majorHAnsi" w:eastAsiaTheme="majorEastAsia" w:cstheme="majorBidi"/>
      <w:color w:val="254061" w:themeColor="accent1" w:themeShade="80"/>
      <w:sz w:val="24"/>
    </w:rPr>
  </w:style>
  <w:style w:type="character" w:customStyle="1" w:styleId="82">
    <w:name w:val="Заголовок 7 Знак"/>
    <w:basedOn w:val="9"/>
    <w:link w:val="8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5943</Characters>
  <Lines>49</Lines>
  <Paragraphs>13</Paragraphs>
  <TotalTime>171</TotalTime>
  <ScaleCrop>false</ScaleCrop>
  <LinksUpToDate>false</LinksUpToDate>
  <CharactersWithSpaces>6972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2023-12-28T09:30:00Z</dcterms:created>
  <dc:creator>admin</dc:creator>
  <cp:lastModifiedBy>Марина Молокович</cp:lastModifiedBy>
  <cp:lastPrinted>2023-12-22T09:19:00Z</cp:lastPrinted>
  <dcterms:modified xsi:type="dcterms:W3CDTF">2025-11-17T14:34:46Z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CE53577015D144A49FAB9FF0CF1E8C08_13</vt:lpwstr>
  </property>
</Properties>
</file>